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63" w:rsidRPr="007C5C63" w:rsidRDefault="007C5C63" w:rsidP="007C5C63">
      <w:pPr>
        <w:spacing w:after="0" w:line="240" w:lineRule="auto"/>
        <w:jc w:val="center"/>
        <w:rPr>
          <w:rFonts w:ascii="Times New Roman" w:eastAsia="Times New Roman" w:hAnsi="Times New Roman" w:cs="Times New Roman"/>
          <w:b/>
          <w:bCs/>
          <w:sz w:val="28"/>
          <w:szCs w:val="28"/>
          <w:lang w:eastAsia="ru-RU"/>
        </w:rPr>
      </w:pPr>
      <w:r w:rsidRPr="007C5C63">
        <w:rPr>
          <w:rFonts w:ascii="Times New Roman" w:eastAsia="Times New Roman" w:hAnsi="Times New Roman" w:cs="Times New Roman"/>
          <w:b/>
          <w:bCs/>
          <w:sz w:val="28"/>
          <w:szCs w:val="28"/>
          <w:lang w:eastAsia="ru-RU"/>
        </w:rPr>
        <w:t>Уголовная ответственность за нарушения правил дорожного движения</w:t>
      </w:r>
    </w:p>
    <w:p w:rsidR="007C5C63" w:rsidRDefault="007C5C63" w:rsidP="007C5C63">
      <w:pPr>
        <w:spacing w:after="0" w:line="240" w:lineRule="auto"/>
        <w:jc w:val="both"/>
        <w:rPr>
          <w:rFonts w:ascii="Times New Roman" w:eastAsia="Times New Roman" w:hAnsi="Times New Roman" w:cs="Times New Roman"/>
          <w:sz w:val="28"/>
          <w:szCs w:val="28"/>
          <w:lang w:eastAsia="ru-RU"/>
        </w:rPr>
      </w:pP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сожалению, очень часто в средствах массовой информации размещаются сведения о дорожно-транспортных происшествиях, произошедших на территории Сосновского района Челябинской области, однако не всем известно какие указанные нарушения влекут за собой  последствия.</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proofErr w:type="gramStart"/>
      <w:r w:rsidRPr="007C5C63">
        <w:rPr>
          <w:rFonts w:ascii="Times New Roman" w:eastAsia="Times New Roman" w:hAnsi="Times New Roman" w:cs="Times New Roman"/>
          <w:sz w:val="28"/>
          <w:szCs w:val="28"/>
          <w:lang w:eastAsia="ru-RU"/>
        </w:rPr>
        <w:t>Безусловно, нарушение правил дорожного движения, повлекшие тяжкий вред здоровью или смерть человека, а иногда даже двух и более лиц – уголовно наказуемы.</w:t>
      </w:r>
      <w:proofErr w:type="gramEnd"/>
      <w:r w:rsidRPr="007C5C63">
        <w:rPr>
          <w:rFonts w:ascii="Times New Roman" w:eastAsia="Times New Roman" w:hAnsi="Times New Roman" w:cs="Times New Roman"/>
          <w:sz w:val="28"/>
          <w:szCs w:val="28"/>
          <w:lang w:eastAsia="ru-RU"/>
        </w:rPr>
        <w:t xml:space="preserve"> Ответственность за такие преступления предусмотрена статьей 264 Уголовног</w:t>
      </w:r>
      <w:r>
        <w:rPr>
          <w:rFonts w:ascii="Times New Roman" w:eastAsia="Times New Roman" w:hAnsi="Times New Roman" w:cs="Times New Roman"/>
          <w:sz w:val="28"/>
          <w:szCs w:val="28"/>
          <w:lang w:eastAsia="ru-RU"/>
        </w:rPr>
        <w:t>о кодекса Российской Федерации  - н</w:t>
      </w:r>
      <w:r w:rsidRPr="007C5C63">
        <w:rPr>
          <w:rFonts w:ascii="Times New Roman" w:eastAsia="Times New Roman" w:hAnsi="Times New Roman" w:cs="Times New Roman"/>
          <w:sz w:val="28"/>
          <w:szCs w:val="28"/>
          <w:lang w:eastAsia="ru-RU"/>
        </w:rPr>
        <w:t>арушение правил дорожного движения и эксплуатации транспортных средств.</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proofErr w:type="gramStart"/>
      <w:r w:rsidRPr="007C5C63">
        <w:rPr>
          <w:rFonts w:ascii="Times New Roman" w:eastAsia="Times New Roman" w:hAnsi="Times New Roman" w:cs="Times New Roman"/>
          <w:sz w:val="28"/>
          <w:szCs w:val="28"/>
          <w:lang w:eastAsia="ru-RU"/>
        </w:rPr>
        <w:t>Так, в соответствии с частью 1 статьи 264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влечет наказание вплоть до лишения свободы на срок до 2 лет с лишением права занимать определенные должности или заниматься определенной деятельностью на срок до 3</w:t>
      </w:r>
      <w:proofErr w:type="gramEnd"/>
      <w:r w:rsidRPr="007C5C63">
        <w:rPr>
          <w:rFonts w:ascii="Times New Roman" w:eastAsia="Times New Roman" w:hAnsi="Times New Roman" w:cs="Times New Roman"/>
          <w:sz w:val="28"/>
          <w:szCs w:val="28"/>
          <w:lang w:eastAsia="ru-RU"/>
        </w:rPr>
        <w:t xml:space="preserve"> лет.</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Части 3 и 5 статьи 264 УК РФ предусматривают уголовную ответственность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смерти человеку, двум и более лицам. Наказание за такие преступления предусмотрено вплоть до 7 лет лишения свободы с лишением права занимать определенные должности или заниматься определенной деятельностью на срок до 3 лет.</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 xml:space="preserve">В зависимости от наступивших последствий и </w:t>
      </w:r>
      <w:proofErr w:type="gramStart"/>
      <w:r w:rsidRPr="007C5C63">
        <w:rPr>
          <w:rFonts w:ascii="Times New Roman" w:eastAsia="Times New Roman" w:hAnsi="Times New Roman" w:cs="Times New Roman"/>
          <w:sz w:val="28"/>
          <w:szCs w:val="28"/>
          <w:lang w:eastAsia="ru-RU"/>
        </w:rPr>
        <w:t>наличия</w:t>
      </w:r>
      <w:proofErr w:type="gramEnd"/>
      <w:r w:rsidRPr="007C5C63">
        <w:rPr>
          <w:rFonts w:ascii="Times New Roman" w:eastAsia="Times New Roman" w:hAnsi="Times New Roman" w:cs="Times New Roman"/>
          <w:sz w:val="28"/>
          <w:szCs w:val="28"/>
          <w:lang w:eastAsia="ru-RU"/>
        </w:rPr>
        <w:t xml:space="preserve"> отягчающих обстоятельства</w:t>
      </w:r>
      <w:r>
        <w:rPr>
          <w:rFonts w:ascii="Times New Roman" w:eastAsia="Times New Roman" w:hAnsi="Times New Roman" w:cs="Times New Roman"/>
          <w:sz w:val="28"/>
          <w:szCs w:val="28"/>
          <w:lang w:eastAsia="ru-RU"/>
        </w:rPr>
        <w:t>,</w:t>
      </w:r>
      <w:r w:rsidRPr="007C5C63">
        <w:rPr>
          <w:rFonts w:ascii="Times New Roman" w:eastAsia="Times New Roman" w:hAnsi="Times New Roman" w:cs="Times New Roman"/>
          <w:sz w:val="28"/>
          <w:szCs w:val="28"/>
          <w:lang w:eastAsia="ru-RU"/>
        </w:rPr>
        <w:t xml:space="preserve"> наказание предусмотрено до 15 лет лишения свободы с лишением права занимать определенные должности или заниматься определенной деятельностью на срок до трех лет.</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В качестве отягчающих обстоятельств закон предусматривает совершение лицом преступления в состоянии алкогольного опьянения, оставление места совершения преступления существенно влияют на уголовное наказание.</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При оценке ситуации учитываются действия водителя в части соблюдения Правил дорожного движения. Умышленное нарушение правил дорожного движения, даже незначительное, если оно повлекло причинение тяжких последствий уголовно наказуемо.</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При этом</w:t>
      </w:r>
      <w:proofErr w:type="gramStart"/>
      <w:r w:rsidRPr="007C5C63">
        <w:rPr>
          <w:rFonts w:ascii="Times New Roman" w:eastAsia="Times New Roman" w:hAnsi="Times New Roman" w:cs="Times New Roman"/>
          <w:sz w:val="28"/>
          <w:szCs w:val="28"/>
          <w:lang w:eastAsia="ru-RU"/>
        </w:rPr>
        <w:t>,</w:t>
      </w:r>
      <w:proofErr w:type="gramEnd"/>
      <w:r w:rsidRPr="007C5C63">
        <w:rPr>
          <w:rFonts w:ascii="Times New Roman" w:eastAsia="Times New Roman" w:hAnsi="Times New Roman" w:cs="Times New Roman"/>
          <w:sz w:val="28"/>
          <w:szCs w:val="28"/>
          <w:lang w:eastAsia="ru-RU"/>
        </w:rPr>
        <w:t xml:space="preserve"> в отношении последствий предполагается неосторожная форма вины. То есть, водитель, нарушая правила дорожного </w:t>
      </w:r>
      <w:proofErr w:type="gramStart"/>
      <w:r w:rsidRPr="007C5C63">
        <w:rPr>
          <w:rFonts w:ascii="Times New Roman" w:eastAsia="Times New Roman" w:hAnsi="Times New Roman" w:cs="Times New Roman"/>
          <w:sz w:val="28"/>
          <w:szCs w:val="28"/>
          <w:lang w:eastAsia="ru-RU"/>
        </w:rPr>
        <w:t>движения</w:t>
      </w:r>
      <w:proofErr w:type="gramEnd"/>
      <w:r w:rsidRPr="007C5C63">
        <w:rPr>
          <w:rFonts w:ascii="Times New Roman" w:eastAsia="Times New Roman" w:hAnsi="Times New Roman" w:cs="Times New Roman"/>
          <w:sz w:val="28"/>
          <w:szCs w:val="28"/>
          <w:lang w:eastAsia="ru-RU"/>
        </w:rPr>
        <w:t xml:space="preserve"> предвидел возможность наступления общественно опасных последствий своих действий, но без достаточных к тому оснований самонадеянно рассчитывало на предотвращение этих последствий; или не предвидел возможности наступления общественно опасных последствий своих действий (бездействия), хотя при </w:t>
      </w:r>
      <w:r w:rsidRPr="007C5C63">
        <w:rPr>
          <w:rFonts w:ascii="Times New Roman" w:eastAsia="Times New Roman" w:hAnsi="Times New Roman" w:cs="Times New Roman"/>
          <w:sz w:val="28"/>
          <w:szCs w:val="28"/>
          <w:lang w:eastAsia="ru-RU"/>
        </w:rPr>
        <w:lastRenderedPageBreak/>
        <w:t>необходимой внимательности и предусмотрительности должно было и могло предвидеть эти последствия.</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Транспортные средства в силу статьи 1079 Гражданского кодекса РФ являются источником повышенной опасности, в этой связи лицо, которое им управляет, несет ответственность за причиненные последствия его использования. Только исключительные обстоятельства, такие как действие непреодолимой силы, умысел потерпевшего, могут освободить от такой ответственности.</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Законом определен механизм взыскания вреда, причиненного лицу в результате ДТП.</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C5C63">
        <w:rPr>
          <w:rFonts w:ascii="Times New Roman" w:eastAsia="Times New Roman" w:hAnsi="Times New Roman" w:cs="Times New Roman"/>
          <w:sz w:val="28"/>
          <w:szCs w:val="28"/>
          <w:lang w:eastAsia="ru-RU"/>
        </w:rPr>
        <w:t>режде всего, потерпевший вправе обратиться за возмещением вреда к страховщику, застраховавшему гражданскую ответственность лица, причинившего вред.</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В случае если страхового возмещения недостаточно для полного возмещения причиненного ущерба, потерпевший вправе обратиться непосредственно к виновнику ДТП для взыскания разницы между страховым возмещением и фактическим размером ущерба.</w:t>
      </w:r>
    </w:p>
    <w:p w:rsidR="007C5C63" w:rsidRP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Кроме того, виновнику ДТП можно предъявить требование о компенсации морального вреда. Такие требования могут предъявляться не только пострадавшим, но и близкими родственники, в случае, когда в результате ДТП их родственник, близкий человек погиб.</w:t>
      </w:r>
    </w:p>
    <w:p w:rsidR="007C5C63" w:rsidRDefault="007C5C63" w:rsidP="007C5C63">
      <w:pPr>
        <w:spacing w:after="0" w:line="240" w:lineRule="auto"/>
        <w:ind w:firstLine="708"/>
        <w:jc w:val="both"/>
        <w:rPr>
          <w:rFonts w:ascii="Times New Roman" w:eastAsia="Times New Roman" w:hAnsi="Times New Roman" w:cs="Times New Roman"/>
          <w:sz w:val="28"/>
          <w:szCs w:val="28"/>
          <w:lang w:eastAsia="ru-RU"/>
        </w:rPr>
      </w:pPr>
      <w:r w:rsidRPr="007C5C63">
        <w:rPr>
          <w:rFonts w:ascii="Times New Roman" w:eastAsia="Times New Roman" w:hAnsi="Times New Roman" w:cs="Times New Roman"/>
          <w:sz w:val="28"/>
          <w:szCs w:val="28"/>
          <w:lang w:eastAsia="ru-RU"/>
        </w:rPr>
        <w:t>В данном случае судом</w:t>
      </w:r>
      <w:r>
        <w:rPr>
          <w:rFonts w:ascii="Times New Roman" w:eastAsia="Times New Roman" w:hAnsi="Times New Roman" w:cs="Times New Roman"/>
          <w:sz w:val="28"/>
          <w:szCs w:val="28"/>
          <w:lang w:eastAsia="ru-RU"/>
        </w:rPr>
        <w:t>,</w:t>
      </w:r>
      <w:r w:rsidRPr="007C5C63">
        <w:rPr>
          <w:rFonts w:ascii="Times New Roman" w:eastAsia="Times New Roman" w:hAnsi="Times New Roman" w:cs="Times New Roman"/>
          <w:sz w:val="28"/>
          <w:szCs w:val="28"/>
          <w:lang w:eastAsia="ru-RU"/>
        </w:rPr>
        <w:t xml:space="preserve"> на основании представленных сторонами доказательств</w:t>
      </w:r>
      <w:r>
        <w:rPr>
          <w:rFonts w:ascii="Times New Roman" w:eastAsia="Times New Roman" w:hAnsi="Times New Roman" w:cs="Times New Roman"/>
          <w:sz w:val="28"/>
          <w:szCs w:val="28"/>
          <w:lang w:eastAsia="ru-RU"/>
        </w:rPr>
        <w:t>,</w:t>
      </w:r>
      <w:bookmarkStart w:id="0" w:name="_GoBack"/>
      <w:bookmarkEnd w:id="0"/>
      <w:r w:rsidRPr="007C5C63">
        <w:rPr>
          <w:rFonts w:ascii="Times New Roman" w:eastAsia="Times New Roman" w:hAnsi="Times New Roman" w:cs="Times New Roman"/>
          <w:sz w:val="28"/>
          <w:szCs w:val="28"/>
          <w:lang w:eastAsia="ru-RU"/>
        </w:rPr>
        <w:t xml:space="preserve"> будет принято решение о взыскании денежной суммы, которая определяется с учетом всех обстоятельств </w:t>
      </w:r>
      <w:proofErr w:type="gramStart"/>
      <w:r w:rsidRPr="007C5C63">
        <w:rPr>
          <w:rFonts w:ascii="Times New Roman" w:eastAsia="Times New Roman" w:hAnsi="Times New Roman" w:cs="Times New Roman"/>
          <w:sz w:val="28"/>
          <w:szCs w:val="28"/>
          <w:lang w:eastAsia="ru-RU"/>
        </w:rPr>
        <w:t>произошедшего</w:t>
      </w:r>
      <w:proofErr w:type="gramEnd"/>
      <w:r w:rsidRPr="007C5C63">
        <w:rPr>
          <w:rFonts w:ascii="Times New Roman" w:eastAsia="Times New Roman" w:hAnsi="Times New Roman" w:cs="Times New Roman"/>
          <w:sz w:val="28"/>
          <w:szCs w:val="28"/>
          <w:lang w:eastAsia="ru-RU"/>
        </w:rPr>
        <w:t>.</w:t>
      </w:r>
    </w:p>
    <w:p w:rsidR="007C5C63" w:rsidRDefault="007C5C63" w:rsidP="007C5C63">
      <w:pPr>
        <w:spacing w:after="0" w:line="240" w:lineRule="auto"/>
        <w:jc w:val="both"/>
        <w:rPr>
          <w:rFonts w:ascii="Times New Roman" w:eastAsia="Times New Roman" w:hAnsi="Times New Roman" w:cs="Times New Roman"/>
          <w:sz w:val="28"/>
          <w:szCs w:val="28"/>
          <w:lang w:eastAsia="ru-RU"/>
        </w:rPr>
      </w:pPr>
    </w:p>
    <w:p w:rsidR="007C5C63" w:rsidRPr="007C5C63" w:rsidRDefault="007C5C63" w:rsidP="007C5C6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Помощник прокурора района Шумакова М.В.</w:t>
      </w:r>
    </w:p>
    <w:p w:rsidR="00627E85" w:rsidRPr="007C5C63" w:rsidRDefault="007C5C63" w:rsidP="007C5C63">
      <w:pPr>
        <w:spacing w:after="0" w:line="240" w:lineRule="auto"/>
        <w:jc w:val="both"/>
        <w:rPr>
          <w:rFonts w:ascii="Times New Roman" w:hAnsi="Times New Roman" w:cs="Times New Roman"/>
          <w:sz w:val="28"/>
          <w:szCs w:val="28"/>
        </w:rPr>
      </w:pPr>
    </w:p>
    <w:p w:rsidR="007C5C63" w:rsidRPr="007C5C63" w:rsidRDefault="007C5C63">
      <w:pPr>
        <w:spacing w:after="0" w:line="240" w:lineRule="auto"/>
        <w:jc w:val="both"/>
        <w:rPr>
          <w:rFonts w:ascii="Times New Roman" w:hAnsi="Times New Roman" w:cs="Times New Roman"/>
          <w:sz w:val="28"/>
          <w:szCs w:val="28"/>
        </w:rPr>
      </w:pPr>
    </w:p>
    <w:sectPr w:rsidR="007C5C63" w:rsidRPr="007C5C63" w:rsidSect="007C5C63">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2E"/>
    <w:rsid w:val="007C5C63"/>
    <w:rsid w:val="009334D3"/>
    <w:rsid w:val="009F6B2E"/>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3836">
      <w:bodyDiv w:val="1"/>
      <w:marLeft w:val="0"/>
      <w:marRight w:val="0"/>
      <w:marTop w:val="0"/>
      <w:marBottom w:val="0"/>
      <w:divBdr>
        <w:top w:val="none" w:sz="0" w:space="0" w:color="auto"/>
        <w:left w:val="none" w:sz="0" w:space="0" w:color="auto"/>
        <w:bottom w:val="none" w:sz="0" w:space="0" w:color="auto"/>
        <w:right w:val="none" w:sz="0" w:space="0" w:color="auto"/>
      </w:divBdr>
      <w:divsChild>
        <w:div w:id="206166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3506</Characters>
  <Application>Microsoft Office Word</Application>
  <DocSecurity>0</DocSecurity>
  <Lines>29</Lines>
  <Paragraphs>8</Paragraphs>
  <ScaleCrop>false</ScaleCrop>
  <Company>Home</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2021-02-07T07:35:00Z</dcterms:created>
  <dcterms:modified xsi:type="dcterms:W3CDTF">2021-02-07T07:41:00Z</dcterms:modified>
</cp:coreProperties>
</file>